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D40" w:rsidRPr="00B4181D" w:rsidRDefault="00A51D40" w:rsidP="00A51D40">
      <w:pPr>
        <w:pBdr>
          <w:bottom w:val="single" w:sz="4" w:space="1" w:color="auto"/>
        </w:pBdr>
        <w:tabs>
          <w:tab w:val="right" w:pos="9214"/>
        </w:tabs>
        <w:spacing w:after="0"/>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Pr>
          <w:rFonts w:ascii="Arial" w:eastAsia="MS Mincho" w:hAnsi="Arial" w:cs="Arial"/>
          <w:b/>
          <w:sz w:val="24"/>
          <w:szCs w:val="24"/>
          <w:lang w:eastAsia="ja-JP"/>
        </w:rPr>
        <w:t>71</w:t>
      </w:r>
      <w:r>
        <w:rPr>
          <w:rFonts w:ascii="Arial" w:eastAsia="MS Mincho" w:hAnsi="Arial" w:cs="Arial"/>
          <w:b/>
          <w:sz w:val="24"/>
          <w:szCs w:val="24"/>
          <w:lang w:eastAsia="ja-JP"/>
        </w:rPr>
        <w:tab/>
        <w:t>S1-15</w:t>
      </w:r>
      <w:r w:rsidR="00EA5744">
        <w:rPr>
          <w:rFonts w:ascii="Arial" w:eastAsia="MS Mincho" w:hAnsi="Arial" w:cs="Arial"/>
          <w:b/>
          <w:sz w:val="24"/>
          <w:szCs w:val="24"/>
          <w:lang w:eastAsia="ja-JP"/>
        </w:rPr>
        <w:t>2132</w:t>
      </w:r>
    </w:p>
    <w:p w:rsidR="00A51D40" w:rsidRPr="00B4181D" w:rsidRDefault="00A51D40" w:rsidP="00A51D40">
      <w:pPr>
        <w:pBdr>
          <w:bottom w:val="single" w:sz="4" w:space="1" w:color="auto"/>
        </w:pBdr>
        <w:tabs>
          <w:tab w:val="right" w:pos="9214"/>
        </w:tabs>
        <w:spacing w:after="0"/>
        <w:rPr>
          <w:rFonts w:ascii="Arial" w:eastAsia="MS Mincho" w:hAnsi="Arial" w:cs="Arial"/>
          <w:b/>
          <w:sz w:val="24"/>
          <w:szCs w:val="24"/>
          <w:lang w:eastAsia="ja-JP"/>
        </w:rPr>
      </w:pPr>
      <w:r w:rsidRPr="00F25422">
        <w:rPr>
          <w:rFonts w:ascii="Arial" w:eastAsia="MS Mincho" w:hAnsi="Arial" w:cs="Arial"/>
          <w:b/>
          <w:sz w:val="24"/>
          <w:szCs w:val="24"/>
          <w:lang w:eastAsia="ja-JP"/>
        </w:rPr>
        <w:t>Belgrade, Serbia, 17-21 August 2015</w:t>
      </w:r>
      <w:r w:rsidRPr="00B4181D">
        <w:rPr>
          <w:rFonts w:ascii="Arial" w:eastAsia="MS Mincho" w:hAnsi="Arial" w:cs="Arial"/>
          <w:b/>
          <w:sz w:val="24"/>
          <w:szCs w:val="24"/>
          <w:lang w:eastAsia="ja-JP"/>
        </w:rPr>
        <w:tab/>
      </w:r>
      <w:r w:rsidRPr="00B4181D">
        <w:rPr>
          <w:rFonts w:ascii="Arial" w:eastAsia="MS Mincho" w:hAnsi="Arial" w:cs="Arial"/>
          <w:b/>
          <w:i/>
          <w:color w:val="0070C0"/>
          <w:lang w:eastAsia="ja-JP"/>
        </w:rPr>
        <w:t>(revision of S1-1</w:t>
      </w:r>
      <w:r>
        <w:rPr>
          <w:rFonts w:ascii="Arial" w:eastAsia="MS Mincho" w:hAnsi="Arial" w:cs="Arial"/>
          <w:b/>
          <w:i/>
          <w:color w:val="0070C0"/>
          <w:lang w:eastAsia="ja-JP"/>
        </w:rPr>
        <w:t>5</w:t>
      </w:r>
      <w:r w:rsidRPr="00B4181D">
        <w:rPr>
          <w:rFonts w:ascii="Arial" w:eastAsia="MS Mincho" w:hAnsi="Arial" w:cs="Arial"/>
          <w:b/>
          <w:i/>
          <w:color w:val="0070C0"/>
          <w:lang w:eastAsia="ja-JP"/>
        </w:rPr>
        <w:t>xxxx)</w:t>
      </w:r>
    </w:p>
    <w:p w:rsidR="00A51D40" w:rsidRPr="00B4181D" w:rsidRDefault="00A51D40" w:rsidP="00A51D40">
      <w:pPr>
        <w:spacing w:after="0"/>
        <w:rPr>
          <w:rFonts w:ascii="Arial" w:eastAsia="MS Mincho" w:hAnsi="Arial"/>
          <w:sz w:val="24"/>
          <w:szCs w:val="24"/>
          <w:lang w:eastAsia="ja-JP"/>
        </w:rPr>
      </w:pPr>
    </w:p>
    <w:p w:rsidR="00A51D40" w:rsidRDefault="00A51D40" w:rsidP="00A51D40">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651891">
        <w:rPr>
          <w:rFonts w:ascii="Arial" w:eastAsia="SimSun" w:hAnsi="Arial"/>
          <w:sz w:val="24"/>
          <w:szCs w:val="24"/>
          <w:lang w:eastAsia="en-GB"/>
        </w:rPr>
        <w:t>SMARTER</w:t>
      </w:r>
      <w:r>
        <w:rPr>
          <w:rFonts w:ascii="Arial" w:eastAsia="SimSun" w:hAnsi="Arial"/>
          <w:sz w:val="24"/>
          <w:szCs w:val="24"/>
          <w:lang w:eastAsia="en-GB"/>
        </w:rPr>
        <w:t xml:space="preserve"> Use Case </w:t>
      </w:r>
      <w:r w:rsidR="00EA5744">
        <w:rPr>
          <w:rFonts w:ascii="Arial" w:eastAsia="SimSun" w:hAnsi="Arial"/>
          <w:sz w:val="24"/>
          <w:szCs w:val="24"/>
          <w:lang w:eastAsia="en-GB"/>
        </w:rPr>
        <w:t xml:space="preserve">on </w:t>
      </w:r>
      <w:proofErr w:type="spellStart"/>
      <w:r w:rsidR="00651891">
        <w:rPr>
          <w:rFonts w:ascii="Arial" w:eastAsia="SimSun" w:hAnsi="Arial"/>
          <w:sz w:val="24"/>
          <w:szCs w:val="24"/>
          <w:lang w:eastAsia="en-GB"/>
        </w:rPr>
        <w:t>IoT</w:t>
      </w:r>
      <w:proofErr w:type="spellEnd"/>
      <w:r w:rsidR="00651891">
        <w:rPr>
          <w:rFonts w:ascii="Arial" w:eastAsia="SimSun" w:hAnsi="Arial"/>
          <w:sz w:val="24"/>
          <w:szCs w:val="24"/>
          <w:lang w:eastAsia="en-GB"/>
        </w:rPr>
        <w:t xml:space="preserve"> Emergency Reporting</w:t>
      </w:r>
    </w:p>
    <w:p w:rsidR="00A51D40" w:rsidRPr="00B4181D" w:rsidRDefault="00A51D40" w:rsidP="00A51D40">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651891">
        <w:rPr>
          <w:rFonts w:ascii="Arial" w:eastAsia="SimSun" w:hAnsi="Arial"/>
          <w:sz w:val="24"/>
          <w:szCs w:val="24"/>
          <w:lang w:eastAsia="en-GB"/>
        </w:rPr>
        <w:t>8.1</w:t>
      </w:r>
    </w:p>
    <w:p w:rsidR="00A51D40" w:rsidRPr="00B4181D" w:rsidRDefault="00A51D40" w:rsidP="00A51D40">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Telefonica, University of Surrey</w:t>
      </w:r>
    </w:p>
    <w:p w:rsidR="007E129B" w:rsidRDefault="00A51D40" w:rsidP="007E129B">
      <w:pPr>
        <w:pStyle w:val="NoSpacing"/>
        <w:rPr>
          <w:rFonts w:eastAsia="SimSun"/>
          <w:lang w:eastAsia="en-GB"/>
        </w:rPr>
      </w:pPr>
      <w:r w:rsidRPr="007E129B">
        <w:rPr>
          <w:rFonts w:ascii="Arial" w:eastAsia="SimSun" w:hAnsi="Arial"/>
          <w:sz w:val="24"/>
          <w:szCs w:val="24"/>
          <w:lang w:eastAsia="en-GB"/>
        </w:rPr>
        <w:t>Contact:</w:t>
      </w:r>
      <w:r w:rsidRPr="007E129B">
        <w:rPr>
          <w:rFonts w:ascii="Arial" w:eastAsia="SimSun" w:hAnsi="Arial"/>
          <w:sz w:val="24"/>
          <w:szCs w:val="24"/>
          <w:lang w:eastAsia="en-GB"/>
        </w:rPr>
        <w:tab/>
      </w:r>
      <w:r w:rsidR="007E129B">
        <w:rPr>
          <w:rFonts w:ascii="Arial" w:eastAsia="SimSun" w:hAnsi="Arial"/>
          <w:sz w:val="24"/>
          <w:szCs w:val="24"/>
          <w:lang w:eastAsia="en-GB"/>
        </w:rPr>
        <w:t xml:space="preserve">   </w:t>
      </w:r>
      <w:r w:rsidR="007E129B" w:rsidRPr="007E129B">
        <w:rPr>
          <w:rFonts w:ascii="Arial" w:eastAsia="SimSun" w:hAnsi="Arial"/>
          <w:sz w:val="24"/>
          <w:szCs w:val="24"/>
          <w:lang w:eastAsia="en-GB"/>
        </w:rPr>
        <w:t xml:space="preserve">Chris </w:t>
      </w:r>
      <w:proofErr w:type="spellStart"/>
      <w:r w:rsidR="007E129B" w:rsidRPr="007E129B">
        <w:rPr>
          <w:rFonts w:ascii="Arial" w:eastAsia="SimSun" w:hAnsi="Arial"/>
          <w:sz w:val="24"/>
          <w:szCs w:val="24"/>
          <w:lang w:eastAsia="en-GB"/>
        </w:rPr>
        <w:t>Friel</w:t>
      </w:r>
      <w:proofErr w:type="spellEnd"/>
      <w:r w:rsidR="007E129B">
        <w:rPr>
          <w:rFonts w:eastAsia="SimSun"/>
          <w:lang w:eastAsia="en-GB"/>
        </w:rPr>
        <w:t xml:space="preserve"> (</w:t>
      </w:r>
      <w:hyperlink r:id="rId6" w:history="1">
        <w:r w:rsidR="007E129B" w:rsidRPr="005F56C1">
          <w:rPr>
            <w:rStyle w:val="Hyperlink"/>
            <w:rFonts w:ascii="Arial" w:eastAsia="SimSun" w:hAnsi="Arial"/>
            <w:sz w:val="24"/>
            <w:szCs w:val="24"/>
            <w:lang w:eastAsia="en-GB"/>
          </w:rPr>
          <w:t>chris.friel@telefonica.com</w:t>
        </w:r>
      </w:hyperlink>
      <w:r w:rsidR="007E129B">
        <w:rPr>
          <w:rFonts w:eastAsia="SimSun"/>
          <w:lang w:eastAsia="en-GB"/>
        </w:rPr>
        <w:t>)</w:t>
      </w:r>
      <w:r>
        <w:rPr>
          <w:rFonts w:eastAsia="SimSun"/>
          <w:lang w:eastAsia="en-GB"/>
        </w:rPr>
        <w:t xml:space="preserve">, </w:t>
      </w:r>
    </w:p>
    <w:p w:rsidR="00A51D40" w:rsidRDefault="007E129B" w:rsidP="007E129B">
      <w:pPr>
        <w:pStyle w:val="NoSpacing"/>
        <w:rPr>
          <w:rFonts w:eastAsia="SimSun"/>
          <w:lang w:eastAsia="en-GB"/>
        </w:rPr>
      </w:pPr>
      <w:r>
        <w:rPr>
          <w:rFonts w:eastAsia="SimSun"/>
          <w:lang w:eastAsia="en-GB"/>
        </w:rPr>
        <w:tab/>
      </w:r>
      <w:r>
        <w:rPr>
          <w:rFonts w:eastAsia="SimSun"/>
          <w:lang w:eastAsia="en-GB"/>
        </w:rPr>
        <w:tab/>
        <w:t xml:space="preserve">    </w:t>
      </w:r>
      <w:r w:rsidRPr="007E129B">
        <w:rPr>
          <w:rFonts w:ascii="Arial" w:eastAsia="SimSun" w:hAnsi="Arial"/>
          <w:sz w:val="24"/>
          <w:szCs w:val="24"/>
          <w:lang w:eastAsia="en-GB"/>
        </w:rPr>
        <w:t>Gerry Foster</w:t>
      </w:r>
      <w:r>
        <w:rPr>
          <w:rFonts w:eastAsia="SimSun"/>
          <w:lang w:eastAsia="en-GB"/>
        </w:rPr>
        <w:t xml:space="preserve"> (</w:t>
      </w:r>
      <w:hyperlink r:id="rId7" w:history="1">
        <w:r w:rsidR="00A51D40" w:rsidRPr="009D6E15">
          <w:rPr>
            <w:rStyle w:val="Hyperlink"/>
            <w:rFonts w:ascii="Arial" w:eastAsia="SimSun" w:hAnsi="Arial"/>
            <w:sz w:val="24"/>
            <w:szCs w:val="24"/>
            <w:lang w:eastAsia="en-GB"/>
          </w:rPr>
          <w:t>g.foster@surrey.ac.uk</w:t>
        </w:r>
      </w:hyperlink>
      <w:r>
        <w:rPr>
          <w:rStyle w:val="Hyperlink"/>
          <w:rFonts w:ascii="Arial" w:eastAsia="SimSun" w:hAnsi="Arial"/>
          <w:sz w:val="24"/>
          <w:szCs w:val="24"/>
          <w:lang w:eastAsia="en-GB"/>
        </w:rPr>
        <w:t>)</w:t>
      </w:r>
    </w:p>
    <w:p w:rsidR="00A51D40" w:rsidRPr="00B4181D" w:rsidRDefault="00A51D40" w:rsidP="00A51D40">
      <w:pPr>
        <w:pBdr>
          <w:bottom w:val="single" w:sz="6" w:space="1" w:color="auto"/>
        </w:pBdr>
        <w:spacing w:after="0"/>
        <w:rPr>
          <w:rFonts w:eastAsia="MS Mincho"/>
          <w:sz w:val="24"/>
          <w:szCs w:val="24"/>
          <w:lang w:eastAsia="ja-JP"/>
        </w:rPr>
      </w:pPr>
    </w:p>
    <w:p w:rsidR="00A51D40" w:rsidRDefault="00A51D40" w:rsidP="00A51D40">
      <w:pPr>
        <w:pStyle w:val="Heading2"/>
        <w:rPr>
          <w:lang w:val="en-GB"/>
        </w:rPr>
      </w:pPr>
      <w:bookmarkStart w:id="0" w:name="_GoBack"/>
      <w:bookmarkEnd w:id="0"/>
      <w:proofErr w:type="spellStart"/>
      <w:r>
        <w:rPr>
          <w:lang w:val="en-GB"/>
        </w:rPr>
        <w:t>IoT</w:t>
      </w:r>
      <w:proofErr w:type="spellEnd"/>
      <w:r>
        <w:rPr>
          <w:lang w:val="en-GB"/>
        </w:rPr>
        <w:t xml:space="preserve"> Emergency Reporting</w:t>
      </w:r>
    </w:p>
    <w:p w:rsidR="00A51D40" w:rsidRPr="002069C0" w:rsidRDefault="00A51D40" w:rsidP="00A51D40">
      <w:pPr>
        <w:pStyle w:val="Heading3"/>
      </w:pPr>
      <w:r w:rsidRPr="002069C0">
        <w:t>x.1.1</w:t>
      </w:r>
      <w:r>
        <w:tab/>
      </w:r>
      <w:r w:rsidRPr="002069C0">
        <w:t>Description</w:t>
      </w:r>
    </w:p>
    <w:p w:rsidR="00A51D40" w:rsidRDefault="00A51D40" w:rsidP="00A51D40">
      <w:r>
        <w:t xml:space="preserve">The system shall be able to support widely deployed </w:t>
      </w:r>
      <w:proofErr w:type="spellStart"/>
      <w:r>
        <w:t>IoT</w:t>
      </w:r>
      <w:proofErr w:type="spellEnd"/>
      <w:r>
        <w:t xml:space="preserve"> emergency reporting devices for the support of emergency/ disaster alarm generation reporting.</w:t>
      </w:r>
    </w:p>
    <w:p w:rsidR="00A51D40" w:rsidRDefault="00A51D40" w:rsidP="00A51D40">
      <w:r>
        <w:t>In this case, a stat</w:t>
      </w:r>
      <w:r w:rsidR="00651891">
        <w:t>ic mobile monitoring Emergency C</w:t>
      </w:r>
      <w:r>
        <w:t>oncentrator is deployed in a region and used to collect multiple other local device alarms and potentially image information.  The Emergency concentrator collects this information and according to a script and processes the information and on an event basis or periodically provides reports on the area monitored or produces consolidated alarms to various organisations and emergency services who may need to respond the alarm(s).</w:t>
      </w:r>
    </w:p>
    <w:p w:rsidR="00A51D40" w:rsidRDefault="00A51D40" w:rsidP="00A51D40">
      <w:r>
        <w:t>The difference for the evolved 3GPP system as compared to what is defined today is that the system needs to support 2 tier communications path from the concentrator to the network as follows:</w:t>
      </w:r>
    </w:p>
    <w:p w:rsidR="00A51D40" w:rsidRDefault="00A51D40" w:rsidP="00A51D40">
      <w:r>
        <w:t>Period 1) regular reporting and low level alarms over a fairly low speed link</w:t>
      </w:r>
    </w:p>
    <w:p w:rsidR="00A51D40" w:rsidRDefault="00A51D40" w:rsidP="00A51D40">
      <w:r>
        <w:t xml:space="preserve">Period 2) gain access to a channel and send the Critical consolidated Alarm(s) to multiple emergency agencies within a few </w:t>
      </w:r>
      <w:proofErr w:type="spellStart"/>
      <w:r>
        <w:t>ms</w:t>
      </w:r>
      <w:proofErr w:type="spellEnd"/>
      <w:r>
        <w:t>, occupying little data volume.</w:t>
      </w:r>
    </w:p>
    <w:p w:rsidR="00A51D40" w:rsidRDefault="00A51D40" w:rsidP="00A51D40">
      <w:pPr>
        <w:pStyle w:val="Heading3"/>
      </w:pPr>
      <w:r>
        <w:t>x.1.2</w:t>
      </w:r>
      <w:r>
        <w:tab/>
        <w:t>Pre-conditions</w:t>
      </w:r>
    </w:p>
    <w:p w:rsidR="00A51D40" w:rsidRDefault="00A51D40" w:rsidP="00A51D40">
      <w:r>
        <w:t>The Emergency concentrator (static mobile) is connected to the 3GPP system.</w:t>
      </w:r>
    </w:p>
    <w:p w:rsidR="00A51D40" w:rsidRDefault="00A51D40" w:rsidP="00A51D40">
      <w:pPr>
        <w:pStyle w:val="Heading3"/>
      </w:pPr>
      <w:r>
        <w:t>x.1.3</w:t>
      </w:r>
      <w:r>
        <w:tab/>
        <w:t>Service Flows</w:t>
      </w:r>
    </w:p>
    <w:p w:rsidR="00A51D40" w:rsidRDefault="00651891" w:rsidP="00A51D40">
      <w:pPr>
        <w:numPr>
          <w:ilvl w:val="0"/>
          <w:numId w:val="1"/>
        </w:numPr>
      </w:pPr>
      <w:r>
        <w:t>T</w:t>
      </w:r>
      <w:r w:rsidR="00A51D40">
        <w:t xml:space="preserve">housands of emergency sensor devices are remote monitoring in a given </w:t>
      </w:r>
      <w:r>
        <w:t xml:space="preserve">rural </w:t>
      </w:r>
      <w:r w:rsidR="00A51D40">
        <w:t xml:space="preserve">area and reporting to a locally deployed </w:t>
      </w:r>
      <w:r>
        <w:t>3GPP communications capable ‘Emergency Concentrator’ connected o</w:t>
      </w:r>
      <w:r w:rsidR="00A51D40">
        <w:t>ver a local low power, low cost, bitwise communications interface.</w:t>
      </w:r>
    </w:p>
    <w:p w:rsidR="00A51D40" w:rsidRDefault="00651891" w:rsidP="00A51D40">
      <w:pPr>
        <w:numPr>
          <w:ilvl w:val="0"/>
          <w:numId w:val="1"/>
        </w:numPr>
      </w:pPr>
      <w:r>
        <w:t>The Emergency C</w:t>
      </w:r>
      <w:r w:rsidR="00A51D40">
        <w:t>oncentrator has potentially a much more robust electrical power capability than the emergency sensors and is connected to the 3GPP system for 1) monitoring and reporting and has a 2) soft connection for emergency alarming.</w:t>
      </w:r>
    </w:p>
    <w:p w:rsidR="00A51D40" w:rsidRDefault="00A51D40" w:rsidP="00A51D40">
      <w:pPr>
        <w:numPr>
          <w:ilvl w:val="0"/>
          <w:numId w:val="1"/>
        </w:numPr>
      </w:pPr>
      <w:r>
        <w:t>During a non-E</w:t>
      </w:r>
      <w:r w:rsidR="00651891">
        <w:t>mergency status, the Emergency C</w:t>
      </w:r>
      <w:r>
        <w:t>oncentrator collects the data either periodically or on an event basis and consolidates the data locally and generates reports towards a network based head-end system. The 3GPP communicat</w:t>
      </w:r>
      <w:r w:rsidR="00651891">
        <w:t>i</w:t>
      </w:r>
      <w:r>
        <w:t>ons system provides a medium volume, low speed interface towards the network for low level alarms and detailed reports for head-end analysis.</w:t>
      </w:r>
    </w:p>
    <w:p w:rsidR="00A51D40" w:rsidRDefault="00A51D40" w:rsidP="00A51D40">
      <w:pPr>
        <w:numPr>
          <w:ilvl w:val="0"/>
          <w:numId w:val="1"/>
        </w:numPr>
      </w:pPr>
      <w:r>
        <w:t>On detecting an E</w:t>
      </w:r>
      <w:r w:rsidR="00651891">
        <w:t>mergency status, the Emergency C</w:t>
      </w:r>
      <w:r>
        <w:t xml:space="preserve">oncentrator generates an alarm(s) based on the changing stats and activates its soft connection for emergency alarming and sends the low volume alarm over to the head end system </w:t>
      </w:r>
      <w:r w:rsidR="00651891">
        <w:t>for</w:t>
      </w:r>
      <w:r>
        <w:t xml:space="preserve"> distribution to alarm response organisations and systems.</w:t>
      </w:r>
    </w:p>
    <w:p w:rsidR="00A51D40" w:rsidRDefault="00A51D40" w:rsidP="00A51D40">
      <w:pPr>
        <w:pStyle w:val="Heading3"/>
        <w:rPr>
          <w:lang w:val="en-GB"/>
        </w:rPr>
      </w:pPr>
      <w:r>
        <w:lastRenderedPageBreak/>
        <w:t>x.1.4</w:t>
      </w:r>
      <w:r>
        <w:tab/>
        <w:t>Post-conditions</w:t>
      </w:r>
    </w:p>
    <w:p w:rsidR="00A51D40" w:rsidRPr="002051B5" w:rsidRDefault="00651891" w:rsidP="00A51D40">
      <w:r>
        <w:t>The Emergency C</w:t>
      </w:r>
      <w:r w:rsidR="00A51D40">
        <w:t xml:space="preserve">oncentrator deactivates its soft connection to the network and </w:t>
      </w:r>
      <w:r>
        <w:t>continues</w:t>
      </w:r>
      <w:r w:rsidR="00A51D40">
        <w:t xml:space="preserve"> </w:t>
      </w:r>
      <w:r>
        <w:t xml:space="preserve">to just </w:t>
      </w:r>
      <w:r w:rsidR="00A51D40">
        <w:t>monitor and report.</w:t>
      </w:r>
    </w:p>
    <w:p w:rsidR="00A51D40" w:rsidRDefault="00A51D40" w:rsidP="00A51D40">
      <w:pPr>
        <w:pStyle w:val="Heading3"/>
      </w:pPr>
      <w:r>
        <w:t>x.1.5</w:t>
      </w:r>
      <w:r>
        <w:tab/>
      </w:r>
      <w:r w:rsidRPr="00E06C59">
        <w:t>Potential Impacts or Interactions with Existing Services/Features</w:t>
      </w:r>
    </w:p>
    <w:p w:rsidR="00A51D40" w:rsidRDefault="00A51D40" w:rsidP="00A51D40">
      <w:pPr>
        <w:pStyle w:val="Heading3"/>
      </w:pPr>
      <w:r>
        <w:t>x.1.6</w:t>
      </w:r>
      <w:r>
        <w:tab/>
        <w:t>Potential Requirements</w:t>
      </w:r>
    </w:p>
    <w:p w:rsidR="00A51D40" w:rsidRDefault="00A51D40" w:rsidP="00A51D40">
      <w:r>
        <w:t xml:space="preserve">The 3GPP system shall support always-on connections that can be activated and deactivated in a few </w:t>
      </w:r>
      <w:r w:rsidR="00651891">
        <w:t>milliseconds</w:t>
      </w:r>
      <w:r>
        <w:t xml:space="preserve"> and provide E</w:t>
      </w:r>
      <w:r w:rsidR="00651891">
        <w:t>nd-</w:t>
      </w:r>
      <w:r>
        <w:t>T</w:t>
      </w:r>
      <w:r w:rsidR="00651891">
        <w:t>o-</w:t>
      </w:r>
      <w:r>
        <w:t>E</w:t>
      </w:r>
      <w:r w:rsidR="00651891">
        <w:t>nd</w:t>
      </w:r>
      <w:r>
        <w:t xml:space="preserve"> transport in a few </w:t>
      </w:r>
      <w:r w:rsidR="00651891">
        <w:t>milliseconds</w:t>
      </w:r>
      <w:r>
        <w:t xml:space="preserve"> of short emergency alarm messages.</w:t>
      </w:r>
    </w:p>
    <w:p w:rsidR="00E4761F" w:rsidRDefault="004D4F38" w:rsidP="00A51D40"/>
    <w:sectPr w:rsidR="00E476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66754A"/>
    <w:multiLevelType w:val="hybridMultilevel"/>
    <w:tmpl w:val="BAA012B2"/>
    <w:lvl w:ilvl="0" w:tplc="0630A63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D40"/>
    <w:rsid w:val="000C1C45"/>
    <w:rsid w:val="004D4F38"/>
    <w:rsid w:val="00651891"/>
    <w:rsid w:val="007E129B"/>
    <w:rsid w:val="00A51D40"/>
    <w:rsid w:val="00EA1DD1"/>
    <w:rsid w:val="00EA5744"/>
    <w:rsid w:val="00F87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D40"/>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A51D4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A51D4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51D40"/>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A51D40"/>
    <w:rPr>
      <w:rFonts w:ascii="Arial" w:eastAsia="Times New Roman" w:hAnsi="Arial" w:cs="Times New Roman"/>
      <w:sz w:val="28"/>
      <w:szCs w:val="20"/>
      <w:lang w:val="x-none" w:eastAsia="x-none"/>
    </w:rPr>
  </w:style>
  <w:style w:type="character" w:styleId="Hyperlink">
    <w:name w:val="Hyperlink"/>
    <w:rsid w:val="00A51D40"/>
    <w:rPr>
      <w:color w:val="0000FF"/>
      <w:u w:val="single"/>
    </w:rPr>
  </w:style>
  <w:style w:type="paragraph" w:styleId="NoSpacing">
    <w:name w:val="No Spacing"/>
    <w:uiPriority w:val="1"/>
    <w:qFormat/>
    <w:rsid w:val="007E129B"/>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D40"/>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A51D4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A51D4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51D40"/>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A51D40"/>
    <w:rPr>
      <w:rFonts w:ascii="Arial" w:eastAsia="Times New Roman" w:hAnsi="Arial" w:cs="Times New Roman"/>
      <w:sz w:val="28"/>
      <w:szCs w:val="20"/>
      <w:lang w:val="x-none" w:eastAsia="x-none"/>
    </w:rPr>
  </w:style>
  <w:style w:type="character" w:styleId="Hyperlink">
    <w:name w:val="Hyperlink"/>
    <w:rsid w:val="00A51D40"/>
    <w:rPr>
      <w:color w:val="0000FF"/>
      <w:u w:val="single"/>
    </w:rPr>
  </w:style>
  <w:style w:type="paragraph" w:styleId="NoSpacing">
    <w:name w:val="No Spacing"/>
    <w:uiPriority w:val="1"/>
    <w:qFormat/>
    <w:rsid w:val="007E129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g.foster@surrey.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is.friel@telefonica.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Telefónica UK</Company>
  <LinksUpToDate>false</LinksUpToDate>
  <CharactersWithSpaces>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Friel Chris (Centre)</dc:creator>
  <cp:lastModifiedBy>Friel Chris (Centre)</cp:lastModifiedBy>
  <cp:revision>4</cp:revision>
  <dcterms:created xsi:type="dcterms:W3CDTF">2015-08-06T11:13:00Z</dcterms:created>
  <dcterms:modified xsi:type="dcterms:W3CDTF">2015-08-07T15:06:00Z</dcterms:modified>
</cp:coreProperties>
</file>